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0ABBC" w14:textId="77777777" w:rsidR="005C4FCC" w:rsidRDefault="009565EE" w:rsidP="0036100D">
      <w:pPr>
        <w:pStyle w:val="Overskrift1"/>
      </w:pPr>
      <w:r>
        <w:t>Debatindlæg</w:t>
      </w:r>
    </w:p>
    <w:p w14:paraId="7BA92967" w14:textId="77777777" w:rsidR="009565EE" w:rsidRDefault="009565EE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1809"/>
        <w:gridCol w:w="4705"/>
      </w:tblGrid>
      <w:tr w:rsidR="009565EE" w14:paraId="615808B6" w14:textId="77777777" w:rsidTr="009565EE">
        <w:tc>
          <w:tcPr>
            <w:tcW w:w="1809" w:type="dxa"/>
          </w:tcPr>
          <w:p w14:paraId="23A65A04" w14:textId="77777777" w:rsidR="009565EE" w:rsidRDefault="009565EE">
            <w:r>
              <w:t>Navn og klasse</w:t>
            </w:r>
          </w:p>
        </w:tc>
        <w:tc>
          <w:tcPr>
            <w:tcW w:w="4705" w:type="dxa"/>
          </w:tcPr>
          <w:p w14:paraId="3FD82033" w14:textId="53805AA7" w:rsidR="009565EE" w:rsidRDefault="009565EE"/>
        </w:tc>
      </w:tr>
      <w:tr w:rsidR="009565EE" w14:paraId="4AF2B8D6" w14:textId="77777777" w:rsidTr="009565EE">
        <w:tc>
          <w:tcPr>
            <w:tcW w:w="1809" w:type="dxa"/>
          </w:tcPr>
          <w:p w14:paraId="09531333" w14:textId="77777777" w:rsidR="009565EE" w:rsidRDefault="009565EE">
            <w:r>
              <w:t>Dato</w:t>
            </w:r>
          </w:p>
        </w:tc>
        <w:tc>
          <w:tcPr>
            <w:tcW w:w="4705" w:type="dxa"/>
          </w:tcPr>
          <w:p w14:paraId="53144047" w14:textId="77777777" w:rsidR="009565EE" w:rsidRDefault="009565EE"/>
        </w:tc>
      </w:tr>
      <w:tr w:rsidR="009565EE" w14:paraId="028372CB" w14:textId="77777777" w:rsidTr="009565EE">
        <w:tc>
          <w:tcPr>
            <w:tcW w:w="1809" w:type="dxa"/>
          </w:tcPr>
          <w:p w14:paraId="5CA9C9CD" w14:textId="77777777" w:rsidR="009565EE" w:rsidRDefault="009565EE">
            <w:r>
              <w:t>Opgave</w:t>
            </w:r>
          </w:p>
        </w:tc>
        <w:tc>
          <w:tcPr>
            <w:tcW w:w="4705" w:type="dxa"/>
          </w:tcPr>
          <w:p w14:paraId="78AF9210" w14:textId="77777777" w:rsidR="009565EE" w:rsidRDefault="009565EE"/>
        </w:tc>
      </w:tr>
    </w:tbl>
    <w:p w14:paraId="07D77658" w14:textId="77777777" w:rsidR="009565EE" w:rsidRDefault="009565EE"/>
    <w:tbl>
      <w:tblPr>
        <w:tblStyle w:val="Tabel-Gitter"/>
        <w:tblW w:w="9876" w:type="dxa"/>
        <w:tblLook w:val="04A0" w:firstRow="1" w:lastRow="0" w:firstColumn="1" w:lastColumn="0" w:noHBand="0" w:noVBand="1"/>
      </w:tblPr>
      <w:tblGrid>
        <w:gridCol w:w="1658"/>
        <w:gridCol w:w="2508"/>
        <w:gridCol w:w="236"/>
        <w:gridCol w:w="2508"/>
        <w:gridCol w:w="236"/>
        <w:gridCol w:w="2460"/>
        <w:gridCol w:w="270"/>
      </w:tblGrid>
      <w:tr w:rsidR="009565EE" w:rsidRPr="009565EE" w14:paraId="38E4F858" w14:textId="77777777" w:rsidTr="006208BD">
        <w:tc>
          <w:tcPr>
            <w:tcW w:w="1658" w:type="dxa"/>
            <w:shd w:val="clear" w:color="auto" w:fill="99CCFF"/>
          </w:tcPr>
          <w:p w14:paraId="6FE3C1F8" w14:textId="77777777" w:rsidR="009565EE" w:rsidRPr="009565EE" w:rsidRDefault="009565EE">
            <w:pPr>
              <w:rPr>
                <w:sz w:val="20"/>
              </w:rPr>
            </w:pPr>
            <w:r w:rsidRPr="009565EE">
              <w:rPr>
                <w:sz w:val="20"/>
              </w:rPr>
              <w:t>Fokuspunkter i vurderingen</w:t>
            </w:r>
          </w:p>
        </w:tc>
        <w:tc>
          <w:tcPr>
            <w:tcW w:w="2508" w:type="dxa"/>
            <w:shd w:val="clear" w:color="auto" w:fill="99CCFF"/>
          </w:tcPr>
          <w:p w14:paraId="0F953A2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meget godt til fremragende</w:t>
            </w:r>
          </w:p>
        </w:tc>
        <w:tc>
          <w:tcPr>
            <w:tcW w:w="236" w:type="dxa"/>
            <w:shd w:val="clear" w:color="auto" w:fill="99CCFF"/>
          </w:tcPr>
          <w:p w14:paraId="6AE59B0D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508" w:type="dxa"/>
            <w:shd w:val="clear" w:color="auto" w:fill="99CCFF"/>
          </w:tcPr>
          <w:p w14:paraId="057A1F3D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jævnt godt</w:t>
            </w:r>
          </w:p>
        </w:tc>
        <w:tc>
          <w:tcPr>
            <w:tcW w:w="236" w:type="dxa"/>
            <w:shd w:val="clear" w:color="auto" w:fill="99CCFF"/>
          </w:tcPr>
          <w:p w14:paraId="390D0EA6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60" w:type="dxa"/>
            <w:shd w:val="clear" w:color="auto" w:fill="99CCFF"/>
          </w:tcPr>
          <w:p w14:paraId="44F7C594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Behersker netop tilstrækkeligt eller ikke</w:t>
            </w:r>
          </w:p>
        </w:tc>
        <w:tc>
          <w:tcPr>
            <w:tcW w:w="270" w:type="dxa"/>
            <w:shd w:val="clear" w:color="auto" w:fill="99CCFF"/>
          </w:tcPr>
          <w:p w14:paraId="70639F58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9565EE" w:rsidRPr="009565EE" w14:paraId="528AC325" w14:textId="77777777" w:rsidTr="006208BD">
        <w:tc>
          <w:tcPr>
            <w:tcW w:w="1658" w:type="dxa"/>
            <w:shd w:val="clear" w:color="auto" w:fill="99CCFF"/>
          </w:tcPr>
          <w:p w14:paraId="431807BC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1. Er der tydeligt fokus på det emne, der diskuteres?</w:t>
            </w:r>
          </w:p>
        </w:tc>
        <w:tc>
          <w:tcPr>
            <w:tcW w:w="2508" w:type="dxa"/>
          </w:tcPr>
          <w:p w14:paraId="0BED80E1" w14:textId="0392D38F" w:rsidR="009565EE" w:rsidRPr="009565EE" w:rsidRDefault="009565EE" w:rsidP="00482B84">
            <w:pPr>
              <w:rPr>
                <w:sz w:val="20"/>
              </w:rPr>
            </w:pPr>
            <w:r>
              <w:rPr>
                <w:sz w:val="20"/>
              </w:rPr>
              <w:t xml:space="preserve">Der er tydeligt fokus på emnet hele vejen igennem </w:t>
            </w:r>
            <w:r w:rsidR="00482B84">
              <w:rPr>
                <w:sz w:val="20"/>
              </w:rPr>
              <w:t>indlægget</w:t>
            </w:r>
            <w:r>
              <w:rPr>
                <w:sz w:val="20"/>
              </w:rPr>
              <w:t>.</w:t>
            </w:r>
          </w:p>
        </w:tc>
        <w:tc>
          <w:tcPr>
            <w:tcW w:w="236" w:type="dxa"/>
          </w:tcPr>
          <w:p w14:paraId="3175F974" w14:textId="6614E125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508" w:type="dxa"/>
          </w:tcPr>
          <w:p w14:paraId="15EF9615" w14:textId="77777777" w:rsidR="009565EE" w:rsidRPr="009565EE" w:rsidRDefault="006208BD">
            <w:pPr>
              <w:rPr>
                <w:sz w:val="20"/>
              </w:rPr>
            </w:pPr>
            <w:r>
              <w:rPr>
                <w:sz w:val="20"/>
              </w:rPr>
              <w:t>Der er udmærket fokus på emnet, der diskuteres.</w:t>
            </w:r>
          </w:p>
        </w:tc>
        <w:tc>
          <w:tcPr>
            <w:tcW w:w="236" w:type="dxa"/>
          </w:tcPr>
          <w:p w14:paraId="235D6D49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60" w:type="dxa"/>
          </w:tcPr>
          <w:p w14:paraId="52365233" w14:textId="77777777" w:rsidR="009565EE" w:rsidRPr="009565EE" w:rsidRDefault="006208BD">
            <w:pPr>
              <w:rPr>
                <w:sz w:val="20"/>
              </w:rPr>
            </w:pPr>
            <w:r>
              <w:rPr>
                <w:sz w:val="20"/>
              </w:rPr>
              <w:t>Der mangler generelt fokus på det emne, der diskuteres.</w:t>
            </w:r>
          </w:p>
        </w:tc>
        <w:tc>
          <w:tcPr>
            <w:tcW w:w="270" w:type="dxa"/>
          </w:tcPr>
          <w:p w14:paraId="08FC4FB7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9565EE" w:rsidRPr="009565EE" w14:paraId="6D949888" w14:textId="77777777" w:rsidTr="006208BD">
        <w:tc>
          <w:tcPr>
            <w:tcW w:w="1658" w:type="dxa"/>
            <w:shd w:val="clear" w:color="auto" w:fill="99CCFF"/>
          </w:tcPr>
          <w:p w14:paraId="306D4DF7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2. Argumenteres der klart med påstand og belæg for synspunkterne?</w:t>
            </w:r>
          </w:p>
        </w:tc>
        <w:tc>
          <w:tcPr>
            <w:tcW w:w="2508" w:type="dxa"/>
          </w:tcPr>
          <w:p w14:paraId="6C54C94E" w14:textId="77777777" w:rsidR="009565EE" w:rsidRPr="009565EE" w:rsidRDefault="009565EE">
            <w:pPr>
              <w:rPr>
                <w:sz w:val="20"/>
              </w:rPr>
            </w:pPr>
            <w:r>
              <w:rPr>
                <w:sz w:val="20"/>
              </w:rPr>
              <w:t>Påstand og belæg hænger flot sammen, og de eksempler der inddrages, understøtter skribentens holdning.</w:t>
            </w:r>
          </w:p>
        </w:tc>
        <w:tc>
          <w:tcPr>
            <w:tcW w:w="236" w:type="dxa"/>
          </w:tcPr>
          <w:p w14:paraId="0BBBA79B" w14:textId="4A0E3F94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508" w:type="dxa"/>
          </w:tcPr>
          <w:p w14:paraId="391998EF" w14:textId="77777777" w:rsidR="009565EE" w:rsidRPr="009565EE" w:rsidRDefault="006208BD">
            <w:pPr>
              <w:rPr>
                <w:sz w:val="20"/>
              </w:rPr>
            </w:pPr>
            <w:r>
              <w:rPr>
                <w:sz w:val="20"/>
              </w:rPr>
              <w:t>Der er generelt god sammenhæng mellem påstand og belæg. Der er enkelte eksempler, der understøtter holdningen.</w:t>
            </w:r>
          </w:p>
        </w:tc>
        <w:tc>
          <w:tcPr>
            <w:tcW w:w="236" w:type="dxa"/>
          </w:tcPr>
          <w:p w14:paraId="260CE86F" w14:textId="77777777" w:rsidR="009565EE" w:rsidRPr="009565EE" w:rsidRDefault="009565EE">
            <w:pPr>
              <w:rPr>
                <w:sz w:val="20"/>
              </w:rPr>
            </w:pPr>
          </w:p>
        </w:tc>
        <w:tc>
          <w:tcPr>
            <w:tcW w:w="2460" w:type="dxa"/>
          </w:tcPr>
          <w:p w14:paraId="583DBB78" w14:textId="77777777" w:rsidR="009565EE" w:rsidRPr="009565EE" w:rsidRDefault="006208BD">
            <w:pPr>
              <w:rPr>
                <w:sz w:val="20"/>
              </w:rPr>
            </w:pPr>
            <w:r>
              <w:rPr>
                <w:sz w:val="20"/>
              </w:rPr>
              <w:t>Der mangler generelt belæg for påstande i debatindlægget. Der mangler eksempler.</w:t>
            </w:r>
          </w:p>
        </w:tc>
        <w:tc>
          <w:tcPr>
            <w:tcW w:w="270" w:type="dxa"/>
          </w:tcPr>
          <w:p w14:paraId="534DDFEE" w14:textId="77777777" w:rsidR="009565EE" w:rsidRPr="009565EE" w:rsidRDefault="009565EE">
            <w:pPr>
              <w:rPr>
                <w:sz w:val="20"/>
              </w:rPr>
            </w:pPr>
          </w:p>
        </w:tc>
      </w:tr>
      <w:tr w:rsidR="00835D34" w:rsidRPr="009565EE" w14:paraId="0B9A41F8" w14:textId="77777777" w:rsidTr="0017350F">
        <w:tc>
          <w:tcPr>
            <w:tcW w:w="1658" w:type="dxa"/>
            <w:shd w:val="clear" w:color="auto" w:fill="99CCFF"/>
          </w:tcPr>
          <w:p w14:paraId="5A5BB1FB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3. Træder skribentens holdning til emnet tydeligt frem?</w:t>
            </w:r>
          </w:p>
        </w:tc>
        <w:tc>
          <w:tcPr>
            <w:tcW w:w="2508" w:type="dxa"/>
          </w:tcPr>
          <w:p w14:paraId="0AC7DDCD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Holdningen træder tydeligt frem i debatindlægget, og underbygges hele vejen.</w:t>
            </w:r>
          </w:p>
        </w:tc>
        <w:tc>
          <w:tcPr>
            <w:tcW w:w="236" w:type="dxa"/>
          </w:tcPr>
          <w:p w14:paraId="3094BF5D" w14:textId="1FA9E344" w:rsidR="00835D34" w:rsidRPr="009565EE" w:rsidRDefault="00835D34" w:rsidP="0017350F">
            <w:pPr>
              <w:rPr>
                <w:sz w:val="20"/>
              </w:rPr>
            </w:pPr>
          </w:p>
        </w:tc>
        <w:tc>
          <w:tcPr>
            <w:tcW w:w="2508" w:type="dxa"/>
          </w:tcPr>
          <w:p w14:paraId="557E2DF9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Holdningen træder delvist frem i debatindlægget, og bliver underbygget de fleste steder.</w:t>
            </w:r>
          </w:p>
        </w:tc>
        <w:tc>
          <w:tcPr>
            <w:tcW w:w="236" w:type="dxa"/>
          </w:tcPr>
          <w:p w14:paraId="64B68578" w14:textId="77777777" w:rsidR="00835D34" w:rsidRPr="009565EE" w:rsidRDefault="00835D34" w:rsidP="0017350F">
            <w:pPr>
              <w:rPr>
                <w:sz w:val="20"/>
              </w:rPr>
            </w:pPr>
          </w:p>
        </w:tc>
        <w:tc>
          <w:tcPr>
            <w:tcW w:w="2460" w:type="dxa"/>
          </w:tcPr>
          <w:p w14:paraId="492B2888" w14:textId="77777777" w:rsidR="00835D34" w:rsidRPr="009565EE" w:rsidRDefault="00835D34" w:rsidP="0017350F">
            <w:pPr>
              <w:rPr>
                <w:sz w:val="20"/>
              </w:rPr>
            </w:pPr>
            <w:r>
              <w:rPr>
                <w:sz w:val="20"/>
              </w:rPr>
              <w:t>Det er uklart, hvad der er holdningen i debatindlægget, og det underbygges ikke.</w:t>
            </w:r>
          </w:p>
        </w:tc>
        <w:tc>
          <w:tcPr>
            <w:tcW w:w="270" w:type="dxa"/>
          </w:tcPr>
          <w:p w14:paraId="17BEBE61" w14:textId="77777777" w:rsidR="00835D34" w:rsidRPr="009565EE" w:rsidRDefault="00835D34" w:rsidP="0017350F">
            <w:pPr>
              <w:rPr>
                <w:sz w:val="20"/>
              </w:rPr>
            </w:pPr>
          </w:p>
        </w:tc>
      </w:tr>
      <w:tr w:rsidR="00835D34" w:rsidRPr="009565EE" w14:paraId="4BED9D43" w14:textId="77777777" w:rsidTr="00335F8C">
        <w:tc>
          <w:tcPr>
            <w:tcW w:w="1658" w:type="dxa"/>
            <w:shd w:val="clear" w:color="auto" w:fill="99CCFF"/>
          </w:tcPr>
          <w:p w14:paraId="6504D082" w14:textId="37E17972" w:rsidR="00835D34" w:rsidRDefault="00835D34" w:rsidP="009565EE">
            <w:pPr>
              <w:rPr>
                <w:sz w:val="20"/>
              </w:rPr>
            </w:pPr>
            <w:r>
              <w:rPr>
                <w:sz w:val="20"/>
              </w:rPr>
              <w:t>Kommentar</w:t>
            </w:r>
          </w:p>
        </w:tc>
        <w:tc>
          <w:tcPr>
            <w:tcW w:w="8218" w:type="dxa"/>
            <w:gridSpan w:val="6"/>
          </w:tcPr>
          <w:p w14:paraId="77FF1F03" w14:textId="77777777" w:rsidR="00835D34" w:rsidRDefault="003739EB">
            <w:pPr>
              <w:rPr>
                <w:sz w:val="20"/>
              </w:rPr>
            </w:pPr>
            <w:r>
              <w:rPr>
                <w:sz w:val="20"/>
              </w:rPr>
              <w:t>Det vigtigste du skal arbejde videre med er:</w:t>
            </w:r>
          </w:p>
          <w:p w14:paraId="12907BE4" w14:textId="5868341B" w:rsidR="003739EB" w:rsidRPr="003739EB" w:rsidRDefault="003739EB" w:rsidP="003739EB">
            <w:pPr>
              <w:pStyle w:val="Listeafsnit"/>
              <w:numPr>
                <w:ilvl w:val="0"/>
                <w:numId w:val="1"/>
              </w:numPr>
              <w:rPr>
                <w:sz w:val="20"/>
              </w:rPr>
            </w:pPr>
          </w:p>
        </w:tc>
      </w:tr>
    </w:tbl>
    <w:p w14:paraId="019792C7" w14:textId="1155AA3B" w:rsidR="009565EE" w:rsidRDefault="009565EE">
      <w:bookmarkStart w:id="0" w:name="_GoBack"/>
      <w:bookmarkEnd w:id="0"/>
    </w:p>
    <w:sectPr w:rsidR="009565EE" w:rsidSect="005C4FCC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A315F7"/>
    <w:multiLevelType w:val="hybridMultilevel"/>
    <w:tmpl w:val="DA569D90"/>
    <w:lvl w:ilvl="0" w:tplc="460CBF0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5EE"/>
    <w:rsid w:val="0036100D"/>
    <w:rsid w:val="003739EB"/>
    <w:rsid w:val="00482B84"/>
    <w:rsid w:val="005C4FCC"/>
    <w:rsid w:val="006208BD"/>
    <w:rsid w:val="00835D34"/>
    <w:rsid w:val="00873122"/>
    <w:rsid w:val="008E7B34"/>
    <w:rsid w:val="009565EE"/>
    <w:rsid w:val="00CC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C7FBD4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7B34"/>
    <w:pPr>
      <w:spacing w:before="120" w:after="120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3610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956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verskrift1Tegn">
    <w:name w:val="Overskrift 1 Tegn"/>
    <w:basedOn w:val="Standardskrifttypeiafsnit"/>
    <w:link w:val="Overskrift1"/>
    <w:uiPriority w:val="9"/>
    <w:rsid w:val="0036100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Listeafsnit">
    <w:name w:val="List Paragraph"/>
    <w:basedOn w:val="Normal"/>
    <w:uiPriority w:val="34"/>
    <w:qFormat/>
    <w:rsid w:val="00373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972</Characters>
  <Application>Microsoft Macintosh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 Weile</dc:creator>
  <cp:keywords/>
  <dc:description/>
  <cp:lastModifiedBy>Sune Christian Weile</cp:lastModifiedBy>
  <cp:revision>5</cp:revision>
  <dcterms:created xsi:type="dcterms:W3CDTF">2014-10-26T09:28:00Z</dcterms:created>
  <dcterms:modified xsi:type="dcterms:W3CDTF">2016-04-27T07:21:00Z</dcterms:modified>
</cp:coreProperties>
</file>